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95F" w:rsidRDefault="0058395F" w:rsidP="0058395F">
      <w:pPr>
        <w:pStyle w:val="ConsPlusTitle"/>
        <w:jc w:val="center"/>
        <w:outlineLvl w:val="0"/>
      </w:pPr>
      <w:bookmarkStart w:id="0" w:name="_Hlk516827874"/>
      <w:r>
        <w:t>МЭРИЯ ГОРОДА НОВОСИБИРСКА</w:t>
      </w:r>
    </w:p>
    <w:p w:rsidR="0058395F" w:rsidRDefault="0058395F" w:rsidP="0058395F">
      <w:pPr>
        <w:pStyle w:val="ConsPlusTitle"/>
        <w:jc w:val="center"/>
      </w:pPr>
    </w:p>
    <w:p w:rsidR="0058395F" w:rsidRDefault="0058395F" w:rsidP="0058395F">
      <w:pPr>
        <w:pStyle w:val="ConsPlusTitle"/>
        <w:jc w:val="center"/>
      </w:pPr>
      <w:r>
        <w:t>ПОСТАНОВЛЕНИЕ</w:t>
      </w:r>
    </w:p>
    <w:p w:rsidR="0058395F" w:rsidRDefault="0058395F" w:rsidP="0058395F">
      <w:pPr>
        <w:pStyle w:val="ConsPlusTitle"/>
        <w:jc w:val="center"/>
      </w:pPr>
      <w:r>
        <w:t>от 21 июля 2017 г. N 3468</w:t>
      </w:r>
    </w:p>
    <w:p w:rsidR="0058395F" w:rsidRDefault="0058395F" w:rsidP="0058395F">
      <w:pPr>
        <w:pStyle w:val="ConsPlusTitle"/>
        <w:jc w:val="center"/>
      </w:pPr>
    </w:p>
    <w:p w:rsidR="0058395F" w:rsidRDefault="0058395F" w:rsidP="0058395F">
      <w:pPr>
        <w:pStyle w:val="ConsPlusTitle"/>
        <w:jc w:val="center"/>
      </w:pPr>
      <w:r>
        <w:t>О СТИПЕНДИИ МЭРИИ ГОРОДА НОВОСИБИРСКА ДЛЯ ОДАРЕННЫХ</w:t>
      </w:r>
    </w:p>
    <w:p w:rsidR="0058395F" w:rsidRDefault="0058395F" w:rsidP="0058395F">
      <w:pPr>
        <w:pStyle w:val="ConsPlusTitle"/>
        <w:jc w:val="center"/>
      </w:pPr>
      <w:r>
        <w:t>ДЕТЕЙ В ОБЛАСТИ КУЛЬТУРЫ И ИСКУССТВА</w:t>
      </w:r>
      <w:bookmarkEnd w:id="0"/>
    </w:p>
    <w:p w:rsidR="001C6E23" w:rsidRDefault="001C6E23"/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1" w:name="_Hlk516828304"/>
      <w:r w:rsidRPr="0058395F">
        <w:rPr>
          <w:rFonts w:ascii="Verdana" w:hAnsi="Verdana"/>
          <w:color w:val="262626" w:themeColor="text1" w:themeTint="D9"/>
          <w:sz w:val="16"/>
          <w:szCs w:val="16"/>
        </w:rPr>
        <w:t>Список изменяющих документов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4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</w:t>
      </w:r>
    </w:p>
    <w:p w:rsidR="0058395F" w:rsidRPr="0058395F" w:rsidRDefault="0058395F" w:rsidP="0058395F">
      <w:pPr>
        <w:spacing w:after="0" w:line="240" w:lineRule="auto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от 30.05.2018 N 1924)</w:t>
      </w:r>
      <w:bookmarkEnd w:id="1"/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В целях стимулирования творческой деятельности в области культуры и искусства в городе Новосибирске, в соответствии с Федеральным </w:t>
      </w:r>
      <w:hyperlink r:id="rId5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законом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6" w:tooltip="Устав города Новосибирска (принят решением городского Совета Новосибирска от 27.06.2007 N 616) (ред. от 01.12.2017) (Зарегистрировано в Управлении Минюста России по Сибирскому федеральному округу 10.08.2007 N RU543030002007001){КонсультантПлюс}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Уставом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города Новосибирска, постановляю: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1. Учредить шестьдесят пять стипендий мэрии города Новосибирска для одаренных детей в области культуры и искусства ежегодно в размере 1200,0 рубля в месяц каждая.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2. Утвердить </w:t>
      </w:r>
      <w:hyperlink w:anchor="Par33" w:tooltip="ПОЛОЖЕНИЕ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Положение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о стипендии мэрии города Новосибирска для одаренных детей в области культуры и искусства (приложение).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3. Признать утратившими силу: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hyperlink r:id="rId7" w:tooltip="Постановление мэрии города Новосибирска от 29.12.2015 N 7441 (ред. от 22.05.2017) &quot;О стипендии мэрии города Новосибирска для одаренных детей в области культуры и искусства&quot;------------ Утратил силу или отменен{КонсультантПлюс}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постановление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мэрии города Новосибирска от 29.12.2015 N 7441 "О стипендии мэрии города Новосибирска для одаренных детей в области культуры и искусства";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hyperlink r:id="rId8" w:tooltip="Постановление мэрии города Новосибирска от 22.05.2017 N 2339 &quot;О внесении изменений в отдельные постановления мэрии города Новосибирска&quot;------------ Недействующая редакция{КонсультантПлюс}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пункт 2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постановления мэрии города Новосибирска от 22.05.2017 N 2339 "О внесении изменений в отдельные постановления мэрии города Новосибирска".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4. Департаменту информационной политики мэрии города Новосибирска обеспечить опубликование постановления.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5. Контроль за исполнением постановления возложить на заместителя мэра города Новосибирска </w:t>
      </w:r>
      <w:proofErr w:type="spellStart"/>
      <w:r w:rsidRPr="0058395F">
        <w:rPr>
          <w:rFonts w:ascii="Verdana" w:hAnsi="Verdana"/>
          <w:color w:val="262626" w:themeColor="text1" w:themeTint="D9"/>
          <w:sz w:val="16"/>
          <w:szCs w:val="16"/>
        </w:rPr>
        <w:t>Шварцкоппа</w:t>
      </w:r>
      <w:proofErr w:type="spellEnd"/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В.А.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Мэр города Новосибирска</w:t>
      </w:r>
    </w:p>
    <w:p w:rsidR="0058395F" w:rsidRPr="0058395F" w:rsidRDefault="0058395F" w:rsidP="0058395F">
      <w:pPr>
        <w:spacing w:after="0" w:line="240" w:lineRule="auto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А.Е.ЛОКОТЬ</w:t>
      </w:r>
    </w:p>
    <w:p w:rsidR="0058395F" w:rsidRPr="0058395F" w:rsidRDefault="0058395F" w:rsidP="00583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bookmarkStart w:id="2" w:name="_Hlk516829624"/>
      <w:r w:rsidRPr="0058395F">
        <w:rPr>
          <w:rFonts w:ascii="Verdana" w:hAnsi="Verdana" w:cs="Arial"/>
          <w:color w:val="262626" w:themeColor="text1" w:themeTint="D9"/>
          <w:sz w:val="16"/>
          <w:szCs w:val="16"/>
        </w:rPr>
        <w:t>Приложение</w:t>
      </w:r>
    </w:p>
    <w:p w:rsidR="0058395F" w:rsidRPr="0058395F" w:rsidRDefault="0058395F" w:rsidP="00583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8395F">
        <w:rPr>
          <w:rFonts w:ascii="Verdana" w:hAnsi="Verdana" w:cs="Arial"/>
          <w:color w:val="262626" w:themeColor="text1" w:themeTint="D9"/>
          <w:sz w:val="16"/>
          <w:szCs w:val="16"/>
        </w:rPr>
        <w:t>к постановлению</w:t>
      </w:r>
    </w:p>
    <w:p w:rsidR="0058395F" w:rsidRPr="0058395F" w:rsidRDefault="0058395F" w:rsidP="00583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8395F">
        <w:rPr>
          <w:rFonts w:ascii="Verdana" w:hAnsi="Verdana" w:cs="Arial"/>
          <w:color w:val="262626" w:themeColor="text1" w:themeTint="D9"/>
          <w:sz w:val="16"/>
          <w:szCs w:val="16"/>
        </w:rPr>
        <w:t>мэрии города Новосибирска</w:t>
      </w:r>
    </w:p>
    <w:p w:rsidR="0058395F" w:rsidRPr="0058395F" w:rsidRDefault="0058395F" w:rsidP="00583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8395F">
        <w:rPr>
          <w:rFonts w:ascii="Verdana" w:hAnsi="Verdana" w:cs="Arial"/>
          <w:color w:val="262626" w:themeColor="text1" w:themeTint="D9"/>
          <w:sz w:val="16"/>
          <w:szCs w:val="16"/>
        </w:rPr>
        <w:t>от 21.07.2017 N 3468</w:t>
      </w:r>
    </w:p>
    <w:p w:rsidR="0058395F" w:rsidRPr="0058395F" w:rsidRDefault="0058395F" w:rsidP="00583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58395F" w:rsidRPr="0058395F" w:rsidRDefault="0058395F" w:rsidP="00583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</w:pPr>
      <w:bookmarkStart w:id="3" w:name="Par33"/>
      <w:bookmarkEnd w:id="3"/>
      <w:r w:rsidRPr="0058395F"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  <w:t>ПОЛОЖЕНИЕ</w:t>
      </w:r>
    </w:p>
    <w:p w:rsidR="0058395F" w:rsidRPr="0058395F" w:rsidRDefault="0058395F" w:rsidP="00583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</w:pPr>
      <w:r w:rsidRPr="0058395F"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  <w:t>О СТИПЕНДИИ МЭРИИ ГОРОДА НОВОСИБИРСКА ДЛЯ ОДАРЕННЫХ</w:t>
      </w:r>
    </w:p>
    <w:p w:rsidR="0058395F" w:rsidRPr="0058395F" w:rsidRDefault="0058395F" w:rsidP="00583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</w:pPr>
      <w:r w:rsidRPr="0058395F"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  <w:t>ДЕТЕЙ В ОБЛАСТИ КУЛЬТУРЫ И ИСКУССТВА</w:t>
      </w:r>
    </w:p>
    <w:p w:rsidR="0058395F" w:rsidRPr="0058395F" w:rsidRDefault="0058395F" w:rsidP="00583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</w:pPr>
    </w:p>
    <w:p w:rsidR="0058395F" w:rsidRPr="0058395F" w:rsidRDefault="0058395F" w:rsidP="00583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8395F">
        <w:rPr>
          <w:rFonts w:ascii="Verdana" w:hAnsi="Verdana" w:cs="Arial"/>
          <w:color w:val="262626" w:themeColor="text1" w:themeTint="D9"/>
          <w:sz w:val="16"/>
          <w:szCs w:val="16"/>
        </w:rPr>
        <w:t>Список изменяющих документов</w:t>
      </w:r>
    </w:p>
    <w:p w:rsidR="0058395F" w:rsidRPr="0058395F" w:rsidRDefault="0058395F" w:rsidP="00583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8395F">
        <w:rPr>
          <w:rFonts w:ascii="Verdana" w:hAnsi="Verdana" w:cs="Arial"/>
          <w:color w:val="262626" w:themeColor="text1" w:themeTint="D9"/>
          <w:sz w:val="16"/>
          <w:szCs w:val="16"/>
        </w:rPr>
        <w:t xml:space="preserve">(в ред. </w:t>
      </w:r>
      <w:hyperlink r:id="rId9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58395F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постановления</w:t>
        </w:r>
      </w:hyperlink>
      <w:r w:rsidRPr="0058395F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мэрии г. Новосибирска</w:t>
      </w:r>
    </w:p>
    <w:p w:rsidR="0058395F" w:rsidRPr="0058395F" w:rsidRDefault="0058395F" w:rsidP="00583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</w:pPr>
      <w:r w:rsidRPr="0058395F">
        <w:rPr>
          <w:rFonts w:ascii="Verdana" w:hAnsi="Verdana" w:cs="Arial"/>
          <w:color w:val="262626" w:themeColor="text1" w:themeTint="D9"/>
          <w:sz w:val="16"/>
          <w:szCs w:val="16"/>
        </w:rPr>
        <w:t>от 30.05.2018 N 1924</w:t>
      </w:r>
    </w:p>
    <w:p w:rsidR="0058395F" w:rsidRPr="0058395F" w:rsidRDefault="0058395F" w:rsidP="00583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4" w:name="_Hlk516829661"/>
      <w:bookmarkEnd w:id="2"/>
      <w:r w:rsidRPr="0058395F">
        <w:rPr>
          <w:rFonts w:ascii="Verdana" w:hAnsi="Verdana"/>
          <w:color w:val="262626" w:themeColor="text1" w:themeTint="D9"/>
          <w:sz w:val="16"/>
          <w:szCs w:val="16"/>
        </w:rPr>
        <w:t>1. Общие положения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1.1. Положение о стипендии мэрии города Новосибирска для одаренных детей в области культуры и искусства (далее - Положение) разработано в соответствии с Федеральным </w:t>
      </w:r>
      <w:hyperlink r:id="rId10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законом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tooltip="Устав города Новосибирска (принят решением городского Совета Новосибирска от 27.06.2007 N 616) (ред. от 01.12.2017) (Зарегистрировано в Управлении Минюста России по Сибирскому федеральному округу 10.08.2007 N RU543030002007001){КонсультантПлюс}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Уставом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города Новосибирска.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1.2. Положение определяет порядок назначения и выплаты стипендии мэрии города Новосибирска для одаренных детей в области культуры и искусства (далее - стипендия).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5" w:name="Par44"/>
      <w:bookmarkEnd w:id="5"/>
      <w:r w:rsidRPr="0058395F">
        <w:rPr>
          <w:rFonts w:ascii="Verdana" w:hAnsi="Verdana"/>
          <w:color w:val="262626" w:themeColor="text1" w:themeTint="D9"/>
          <w:sz w:val="16"/>
          <w:szCs w:val="16"/>
        </w:rPr>
        <w:t>1.3. Право получения стипендии предоставляется воспитанникам и обучающимся муниципальных организаций культурно-досугового типа города Новосибирска, муниципальных образовательных организаций города Новосибирска, осуществляющих деятельность по реализации дополнительных образовательных программ в области культуры и искусств (далее - организации), в возрасте от 10 до 17 лет включительно (на 1 января года назначения стипендии), имеющим достижения в области культуры и искусств и не получающим стипендию в текущем календарном году.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2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6" w:name="Par46"/>
      <w:bookmarkEnd w:id="6"/>
      <w:r w:rsidRPr="0058395F">
        <w:rPr>
          <w:rFonts w:ascii="Verdana" w:hAnsi="Verdana"/>
          <w:color w:val="262626" w:themeColor="text1" w:themeTint="D9"/>
          <w:sz w:val="16"/>
          <w:szCs w:val="16"/>
        </w:rPr>
        <w:t>Достижения претендента на получение стипендии (далее - претендент) учитываются за два учебных года (с 1 сентября по 31 августа), предшествующих назначению стипендии.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1.4. Стипендии назначаются на конкурсной основе ежегодно сроком на один календарный год с 1 января по 31 декабря вне зависимости от получения иных стипендий и других выплат стимулирующего характера.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2. Порядок назначения и выплаты стипендии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7" w:name="Par51"/>
      <w:bookmarkEnd w:id="7"/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2.1. Для назначения стипендии на следующий календарный год организация решением коллегиального органа или комиссии организации определяет претендента в одной из номинаций, предусмотренных </w:t>
      </w:r>
      <w:hyperlink w:anchor="Par79" w:tooltip="2.5. Распределение стипендий и проведение конкурсного отбора претендентов осуществляется по следующим номинациям: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пунктом 2.5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Положения, и до 1 сентября текущего года направляет в департамент культуры, спорта и молодежной политики мэрии города Новосибирска (далее - департамент) по адресу: Российская Федерация, Новосибирская область, город Новосибирск, Красный проспект, 50, кабинет 310, представление о </w:t>
      </w:r>
      <w:r w:rsidRPr="0058395F">
        <w:rPr>
          <w:rFonts w:ascii="Verdana" w:hAnsi="Verdana"/>
          <w:color w:val="262626" w:themeColor="text1" w:themeTint="D9"/>
          <w:sz w:val="16"/>
          <w:szCs w:val="16"/>
        </w:rPr>
        <w:lastRenderedPageBreak/>
        <w:t>назначении стипендии (далее - представление).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3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8" w:name="Par53"/>
      <w:bookmarkEnd w:id="8"/>
      <w:r w:rsidRPr="0058395F">
        <w:rPr>
          <w:rFonts w:ascii="Verdana" w:hAnsi="Verdana"/>
          <w:color w:val="262626" w:themeColor="text1" w:themeTint="D9"/>
          <w:sz w:val="16"/>
          <w:szCs w:val="16"/>
        </w:rPr>
        <w:t>2.2. К представлению прилагаются следующие документы: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выписка из решения коллегиального органа или комиссии организации о выдвижении претендента в одной из номинаций, предусмотренных </w:t>
      </w:r>
      <w:hyperlink w:anchor="Par79" w:tooltip="2.5. Распределение стипендий и проведение конкурсного отбора претендентов осуществляется по следующим номинациям: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пунктом 2.5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4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характеристика претендента, в которой указываются: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фамилия, имя, отчество (при наличии) и дата рождения претендента;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фамилия, имя, отчество (при наличии) преподавателя или руководителя творческого объединения, осуществляющего руководство творческой деятельностью претендента;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полное наименование организации, в которой обучается или занимается претендент;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направление творческой деятельности (профильная дисциплина, по которой он обучается, название творческого объединения, область искусства);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год обучения, количество лет занятий;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9" w:name="_Hlk516829678"/>
      <w:bookmarkEnd w:id="4"/>
      <w:r w:rsidRPr="0058395F">
        <w:rPr>
          <w:rFonts w:ascii="Verdana" w:hAnsi="Verdana"/>
          <w:color w:val="262626" w:themeColor="text1" w:themeTint="D9"/>
          <w:sz w:val="16"/>
          <w:szCs w:val="16"/>
        </w:rPr>
        <w:t>информация о достижениях претендента в заявленной номинации: участие в конкурсах, выставках, смотрах, олимпиадах, фестивалях (далее - конкурсные мероприятия);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5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копия документа, удостоверяющего личность претендента;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копии дипломов (не менее 5), свидетельств и других наград, полученных претендентом на международных, всероссийских, межрегиональных, областных, городских конкурсных мероприятиях в заявленной номинации за период, указанный в </w:t>
      </w:r>
      <w:hyperlink w:anchor="Par46" w:tooltip="Достижения претендента на получение стипендии (далее - претендент) учитываются за два учебных года (с 1 сентября по 31 августа), предшествующих назначению стипендии.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абзаце втором пункта 1.3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6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согласие претендента (законного представителя претендента) на обработку и хранение персональных данных в соответствии с Федеральным </w:t>
      </w:r>
      <w:hyperlink r:id="rId17" w:tooltip="Федеральный закон от 27.07.2006 N 152-ФЗ (ред. от 29.07.2017) &quot;О персональных данных&quot;{КонсультантПлюс}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законом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от 27.07.2006 N 152-ФЗ "О персональных данных".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Копии документов заверяются подписью руководителя организации и печатью (при наличии).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10" w:name="Par69"/>
      <w:bookmarkEnd w:id="10"/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2.3. Документы, предусмотренные </w:t>
      </w:r>
      <w:hyperlink w:anchor="Par51" w:tooltip="2.1. Для назначения стипендии на следующий календарный год организация решением коллегиального органа или комиссии организации определяет претендента в одной из номинаций, предусмотренных пунктом 2.5 Положения, и до 1 сентября текущего года направляет в департамент культуры, спорта и молодежной политики мэрии города Новосибирска (далее - департамент) по адресу: Российская Федерация, Новосибирская область, город Новосибирск, Красный проспект, 50, кабинет 310, представление о назначении стипендии (далее - ...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пунктами 2.1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, </w:t>
      </w:r>
      <w:hyperlink w:anchor="Par53" w:tooltip="2.2. К представлению прилагаются следующие документы: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2.2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 (далее - документы), возвращаются организации без рассмотрения в следующих случаях: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представления документов не в полном объеме;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нарушения срока представления документов, указанного в </w:t>
      </w:r>
      <w:hyperlink w:anchor="Par51" w:tooltip="2.1. Для назначения стипендии на следующий календарный год организация решением коллегиального органа или комиссии организации определяет претендента в одной из номинаций, предусмотренных пунктом 2.5 Положения, и до 1 сентября текущего года направляет в департамент культуры, спорта и молодежной политики мэрии города Новосибирска (далее - департамент) по адресу: Российская Федерация, Новосибирская область, город Новосибирск, Красный проспект, 50, кабинет 310, представление о назначении стипендии (далее - ...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пункте 2.1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несоответствия возраста претендента требованиям, предусмотренным </w:t>
      </w:r>
      <w:hyperlink w:anchor="Par44" w:tooltip="1.3. Право получения стипендии предоставляется воспитанникам и обучающимся муниципальных организаций культурно-досугового типа города Новосибирска, муниципальных образовательных организаций города Новосибирска, осуществляющих деятельность по реализации дополнительных образовательных программ в области культуры и искусств (далее - организации), в возрасте от 10 до 17 лет включительно (на 1 января года назначения стипендии), имеющим достижения в области культуры и искусств и не получающим стипендию в текущ...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абзацем первым пункта 1.3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получения претендентом стипендии в текущем календарном году.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(абзац введен </w:t>
      </w:r>
      <w:hyperlink r:id="rId18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постановлением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2.4. Департамент не позднее 1 октября текущего года: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при наличии основания для возврата документов без рассмотрения, предусмотренного </w:t>
      </w:r>
      <w:hyperlink w:anchor="Par69" w:tooltip="2.3. Документы, предусмотренные пунктами 2.1, 2.2 Положения (далее - документы), возвращаются организации без рассмотрения в следующих случаях: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пунктом 2.3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Положения, возвращает документы в представившую их организацию с указанием в сопроводительном письме оснований для возврата;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при отсутствии оснований для возврата документов, предусмотренных </w:t>
      </w:r>
      <w:hyperlink w:anchor="Par69" w:tooltip="2.3. Документы, предусмотренные пунктами 2.1, 2.2 Положения (далее - документы), возвращаются организации без рассмотрения в следующих случаях: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пунктом 2.3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Положения, направляет документы в комиссию по назначению стипендии мэрии города Новосибирска для одаренных детей в области культуры и искусства (далее - комиссия).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Положение о комиссии и ее состав утверждаются приказом начальника департамента.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11" w:name="Par79"/>
      <w:bookmarkEnd w:id="11"/>
      <w:r w:rsidRPr="0058395F">
        <w:rPr>
          <w:rFonts w:ascii="Verdana" w:hAnsi="Verdana"/>
          <w:color w:val="262626" w:themeColor="text1" w:themeTint="D9"/>
          <w:sz w:val="16"/>
          <w:szCs w:val="16"/>
        </w:rPr>
        <w:t>2.5. Распределение стипендий и проведение конкурсного отбора претендентов осуществляется по следующим номинациям: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инструментальное музыкальное искусство (фортепиано, струнные инструменты, духовые и ударные инструменты, народные инструменты, электронные инструменты) - 30 стипендий;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9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изобразительное искусство (живопись, графика, декоративно-прикладное искусство, скульптура, архитектура, дизайн) - 10 стипендий;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20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вокальное искусство (хоровое пение, академическое пение, народное пение, эстрадное пение) - 13 стипендий;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хореографическое искусство (классический танец, народный танец, бальный танец, эстрадный танец) - 8 стипендий;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другие виды искусств (театр, художественное слово, кино/мультипликация, цирк) - 4 стипендии.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12" w:name="Par87"/>
      <w:bookmarkStart w:id="13" w:name="_Hlk516829692"/>
      <w:bookmarkEnd w:id="9"/>
      <w:bookmarkEnd w:id="12"/>
      <w:r w:rsidRPr="0058395F">
        <w:rPr>
          <w:rFonts w:ascii="Verdana" w:hAnsi="Verdana"/>
          <w:color w:val="262626" w:themeColor="text1" w:themeTint="D9"/>
          <w:sz w:val="16"/>
          <w:szCs w:val="16"/>
        </w:rPr>
        <w:t>2.6. Критерием оценки претендентов является наличие дипломов, свидетельств и других наград, полученных ими на международных, всероссийских, межрегиональных, областных, городских конкурсных мероприятиях за достижения в области культуры и искусств в соответствующей номинации.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21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2.7. Комиссия не позднее 1 ноября текущего года рассматривает поступившие документы и на основании конкурсного отбора претендентов в соответствии с критерием оценки, предусмотренным </w:t>
      </w:r>
      <w:hyperlink w:anchor="Par87" w:tooltip="2.6. Критерием оценки претендентов является наличие дипломов, свидетельств и других наград, полученных ими на международных, всероссийских, межрегиональных, областных, городских конкурсных мероприятиях за достижения в области культуры и искусств в соответствующей номинации.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пунктом 2.6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Положения, определяет победителей конкурсного отбора по каждой из номинаций, предусмотренных </w:t>
      </w:r>
      <w:hyperlink w:anchor="Par79" w:tooltip="2.5. Распределение стипендий и проведение конкурсного отбора претендентов осуществляется по следующим номинациям: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пунктом 2.5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В случае если количество претендентов в отдельной номинации меньше количества стипендий, предусмотренного в данной номинации в соответствии с </w:t>
      </w:r>
      <w:hyperlink w:anchor="Par79" w:tooltip="2.5. Распределение стипендий и проведение конкурсного отбора претендентов осуществляется по следующим номинациям:" w:history="1">
        <w:r w:rsidRPr="0058395F">
          <w:rPr>
            <w:rFonts w:ascii="Verdana" w:hAnsi="Verdana"/>
            <w:color w:val="262626" w:themeColor="text1" w:themeTint="D9"/>
            <w:sz w:val="16"/>
            <w:szCs w:val="16"/>
          </w:rPr>
          <w:t>пунктом 2.5</w:t>
        </w:r>
      </w:hyperlink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Положения, комиссия вправе перераспределить стипендии по другим номинациям пропорционально количеству претендентов.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2.8. Победителями конкурсного отбора в каждой номинации признаются претенденты, набравшие наибольшее итоговое количество баллов в соответствующей номинации.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Итоговое количество баллов определяется как сумма баллов, присвоенных претенденту каждым членом комиссии (максимальное количество баллов по критерию оценки - 10, минимальное - 0).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2.9. Решение комиссии об определении победителей конкурсного отбора оформляется протоколом заседания комиссии, который в течение трех рабочих дней со дня проведения заседания представляется в департамент.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2.10. На основании протокола заседания комиссии департамент до 1 декабря текущего года принимает решение о назначении и выплате стипендии победителям конкурсного отбора, которое оформляется приказом </w:t>
      </w:r>
      <w:r w:rsidRPr="0058395F">
        <w:rPr>
          <w:rFonts w:ascii="Verdana" w:hAnsi="Verdana"/>
          <w:color w:val="262626" w:themeColor="text1" w:themeTint="D9"/>
          <w:sz w:val="16"/>
          <w:szCs w:val="16"/>
        </w:rPr>
        <w:lastRenderedPageBreak/>
        <w:t>начальника департамента.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2.11. Информационное сообщение о победителях конкурсного отбора и назначении стипендии размещается департаментом в течение трех рабочих дней со дня издания приказа начальника департамента на муниципальном портале города Новосибирска (mun-culture.novo-sibirsk.ru) в информационно-телекоммуникационной сети "Интернет".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2.12. Победителям конкурсного отбора вручаются свидетельства о назначении стипендии.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2.13. Расходы на выплату стипендии осуществляются в пределах бюджетных ассигнований, предусмотренных департаменту в бюджете города Новосибирска на текущий финансовый год и плановый период.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Выплата стипендии производится один раз в квартал (за три месяца) муниципальным автономным учреждением культуры города Новосибирска "Городская дирекция творческих программ".</w:t>
      </w: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58395F">
        <w:rPr>
          <w:rFonts w:ascii="Verdana" w:hAnsi="Verdana"/>
          <w:color w:val="262626" w:themeColor="text1" w:themeTint="D9"/>
          <w:sz w:val="16"/>
          <w:szCs w:val="16"/>
        </w:rPr>
        <w:t>2.14. Выплата стипендии победителю конкурсного отбора прекращается</w:t>
      </w:r>
      <w:r>
        <w:rPr>
          <w:rFonts w:ascii="Verdana" w:hAnsi="Verdana"/>
          <w:color w:val="262626" w:themeColor="text1" w:themeTint="D9"/>
          <w:sz w:val="16"/>
          <w:szCs w:val="16"/>
        </w:rPr>
        <w:t>,</w:t>
      </w:r>
      <w:bookmarkStart w:id="14" w:name="_GoBack"/>
      <w:bookmarkEnd w:id="14"/>
      <w:r w:rsidRPr="0058395F">
        <w:rPr>
          <w:rFonts w:ascii="Verdana" w:hAnsi="Verdana"/>
          <w:color w:val="262626" w:themeColor="text1" w:themeTint="D9"/>
          <w:sz w:val="16"/>
          <w:szCs w:val="16"/>
        </w:rPr>
        <w:t xml:space="preserve"> начиная с месяца, следующего за месяцем достижения им 18 лет, на основании информации, направленной руководителем организации в департамент.</w:t>
      </w:r>
    </w:p>
    <w:bookmarkEnd w:id="13"/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p w:rsidR="0058395F" w:rsidRPr="0058395F" w:rsidRDefault="0058395F" w:rsidP="0058395F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p w:rsidR="0058395F" w:rsidRPr="0058395F" w:rsidRDefault="0058395F" w:rsidP="0058395F">
      <w:pPr>
        <w:spacing w:after="0" w:line="240" w:lineRule="auto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sectPr w:rsidR="0058395F" w:rsidRPr="0058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5F"/>
    <w:rsid w:val="001C6E23"/>
    <w:rsid w:val="0058395F"/>
    <w:rsid w:val="00E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73A2"/>
  <w15:chartTrackingRefBased/>
  <w15:docId w15:val="{8A57CC43-4788-460A-9052-3B28A8FD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95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3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83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28E4E2D4B21F983376FA9B7B60FE07D011919AF5E4736DE08DD2378FB1214AE1CB82D648005D14E817E5j6E" TargetMode="External"/><Relationship Id="rId13" Type="http://schemas.openxmlformats.org/officeDocument/2006/relationships/hyperlink" Target="consultantplus://offline/ref=B01628E4E2D4B21F983376FA9B7B60FE07D0119192FCEF7D6DEAD0D83FD6BD234DEE9495D1010C5C14E81555EAj4E" TargetMode="External"/><Relationship Id="rId18" Type="http://schemas.openxmlformats.org/officeDocument/2006/relationships/hyperlink" Target="consultantplus://offline/ref=B01628E4E2D4B21F983376FA9B7B60FE07D0119192FCEF7D6DEAD0D83FD6BD234DEE9495D1010C5C14E81554EAj0E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01628E4E2D4B21F983376FA9B7B60FE07D0119192FCEF7D6DEAD0D83FD6BD234DEE9495D1010C5C14E81554EAjBE" TargetMode="External"/><Relationship Id="rId7" Type="http://schemas.openxmlformats.org/officeDocument/2006/relationships/hyperlink" Target="consultantplus://offline/ref=B01628E4E2D4B21F983376FA9B7B60FE07D011919AF5E57A66E08DD2378FB121E4jAE" TargetMode="External"/><Relationship Id="rId12" Type="http://schemas.openxmlformats.org/officeDocument/2006/relationships/hyperlink" Target="consultantplus://offline/ref=B01628E4E2D4B21F983376FA9B7B60FE07D0119192FCEF7D6DEAD0D83FD6BD234DEE9495D1010C5C14E81555EAj5E" TargetMode="External"/><Relationship Id="rId17" Type="http://schemas.openxmlformats.org/officeDocument/2006/relationships/hyperlink" Target="consultantplus://offline/ref=B01628E4E2D4B21F983368F78D173EF70CD94E9897F8ED2D32BFD68F60E8j6E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1628E4E2D4B21F983376FA9B7B60FE07D0119192FCEF7D6DEAD0D83FD6BD234DEE9495D1010C5C14E81554EAj1E" TargetMode="External"/><Relationship Id="rId20" Type="http://schemas.openxmlformats.org/officeDocument/2006/relationships/hyperlink" Target="consultantplus://offline/ref=B01628E4E2D4B21F983376FA9B7B60FE07D0119192FCEF7D6DEAD0D83FD6BD234DEE9495D1010C5C14E81554EAj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1628E4E2D4B21F983376FA9B7B60FE07D0119192FCE37369EFD0D83FD6BD234DEEjEE" TargetMode="External"/><Relationship Id="rId11" Type="http://schemas.openxmlformats.org/officeDocument/2006/relationships/hyperlink" Target="consultantplus://offline/ref=B01628E4E2D4B21F983376FA9B7B60FE07D0119192FCE37369EFD0D83FD6BD234DEEjEE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consultantplus://offline/ref=B01628E4E2D4B21F983368F78D173EF70CD3469591FDED2D32BFD68F60E8j6E" TargetMode="External"/><Relationship Id="rId15" Type="http://schemas.openxmlformats.org/officeDocument/2006/relationships/hyperlink" Target="consultantplus://offline/ref=B01628E4E2D4B21F983376FA9B7B60FE07D0119192FCEF7D6DEAD0D83FD6BD234DEE9495D1010C5C14E81554EAj3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01628E4E2D4B21F983368F78D173EF70CD3469591FDED2D32BFD68F60E8j6E" TargetMode="External"/><Relationship Id="rId19" Type="http://schemas.openxmlformats.org/officeDocument/2006/relationships/hyperlink" Target="consultantplus://offline/ref=B01628E4E2D4B21F983376FA9B7B60FE07D0119192FCEF7D6DEAD0D83FD6BD234DEE9495D1010C5C14E81554EAj6E" TargetMode="External"/><Relationship Id="rId4" Type="http://schemas.openxmlformats.org/officeDocument/2006/relationships/hyperlink" Target="consultantplus://offline/ref=B01628E4E2D4B21F983376FA9B7B60FE07D0119192FCEF7D6DEAD0D83FD6BD234DEE9495D1010C5C14E81555EAj6E" TargetMode="External"/><Relationship Id="rId9" Type="http://schemas.openxmlformats.org/officeDocument/2006/relationships/hyperlink" Target="consultantplus://offline/ref=B01628E4E2D4B21F983376FA9B7B60FE07D0119192FCEF7D6DEAD0D83FD6BD234DEE9495D1010C5C14E81555EAj6E" TargetMode="External"/><Relationship Id="rId14" Type="http://schemas.openxmlformats.org/officeDocument/2006/relationships/hyperlink" Target="consultantplus://offline/ref=B01628E4E2D4B21F983376FA9B7B60FE07D0119192FCEF7D6DEAD0D83FD6BD234DEE9495D1010C5C14E81555EAjA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83F669180A9B4BAA9E55A26F573484" ma:contentTypeVersion="2" ma:contentTypeDescription="Создание документа." ma:contentTypeScope="" ma:versionID="dc496a486bae6a915b312691783e8c97">
  <xsd:schema xmlns:xsd="http://www.w3.org/2001/XMLSchema" xmlns:xs="http://www.w3.org/2001/XMLSchema" xmlns:p="http://schemas.microsoft.com/office/2006/metadata/properties" xmlns:ns2="a6f1ac43-fc23-44f6-94bc-b753087b6fdc" targetNamespace="http://schemas.microsoft.com/office/2006/metadata/properties" ma:root="true" ma:fieldsID="cc874e14213dce468eda8f1909d6d408" ns2:_="">
    <xsd:import namespace="a6f1ac43-fc23-44f6-94bc-b753087b6fdc"/>
    <xsd:element name="properties">
      <xsd:complexType>
        <xsd:sequence>
          <xsd:element name="documentManagement">
            <xsd:complexType>
              <xsd:all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1ac43-fc23-44f6-94bc-b753087b6fdc" elementFormDefault="qualified">
    <xsd:import namespace="http://schemas.microsoft.com/office/2006/documentManagement/types"/>
    <xsd:import namespace="http://schemas.microsoft.com/office/infopath/2007/PartnerControls"/>
    <xsd:element name="parentSyncElement" ma:index="8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мментарии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SyncElement xmlns="a6f1ac43-fc23-44f6-94bc-b753087b6fdc">27</parentSyncEle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ublishItem xmlns="f6346f4c-8cd3-477f-ae35-4df186dc717c">true</ToPublishItem>
    <_dlc_DocId xmlns="73905abf-64eb-4e97-8138-95ea78d9f2a9">VZ4C5JE4WX6D-650-27</_dlc_DocId>
    <_dlc_DocIdUrl xmlns="73905abf-64eb-4e97-8138-95ea78d9f2a9">
      <Url>http://culture.admnsk.ru/_layouts/DocIdRedir.aspx?ID=VZ4C5JE4WX6D-650-27</Url>
      <Description>VZ4C5JE4WX6D-650-27</Description>
    </_dlc_DocIdUrl>
  </documentManagement>
</p:properties>
</file>

<file path=customXml/itemProps1.xml><?xml version="1.0" encoding="utf-8"?>
<ds:datastoreItem xmlns:ds="http://schemas.openxmlformats.org/officeDocument/2006/customXml" ds:itemID="{64FFBC75-6AE1-4A97-B6B8-2FDE8259C17E}"/>
</file>

<file path=customXml/itemProps2.xml><?xml version="1.0" encoding="utf-8"?>
<ds:datastoreItem xmlns:ds="http://schemas.openxmlformats.org/officeDocument/2006/customXml" ds:itemID="{9C1AB280-062E-466B-BCE7-036B0F1BFF24}"/>
</file>

<file path=customXml/itemProps3.xml><?xml version="1.0" encoding="utf-8"?>
<ds:datastoreItem xmlns:ds="http://schemas.openxmlformats.org/officeDocument/2006/customXml" ds:itemID="{836C61E6-D238-479A-8B69-884AC3DD1E94}"/>
</file>

<file path=customXml/itemProps4.xml><?xml version="1.0" encoding="utf-8"?>
<ds:datastoreItem xmlns:ds="http://schemas.openxmlformats.org/officeDocument/2006/customXml" ds:itemID="{9C1AB280-062E-466B-BCE7-036B0F1BF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2999</Words>
  <Characters>17095</Characters>
  <Application>Microsoft Office Word</Application>
  <DocSecurity>0</DocSecurity>
  <Lines>142</Lines>
  <Paragraphs>40</Paragraphs>
  <ScaleCrop>false</ScaleCrop>
  <Company/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3468 от 21.07. 2017 О стипендии для одаренных детей в области искусства</dc:title>
  <dc:subject/>
  <dc:creator>культура офис</dc:creator>
  <cp:keywords/>
  <dc:description/>
  <cp:lastModifiedBy>культура офис</cp:lastModifiedBy>
  <cp:revision>1</cp:revision>
  <dcterms:created xsi:type="dcterms:W3CDTF">2018-06-15T07:59:00Z</dcterms:created>
  <dcterms:modified xsi:type="dcterms:W3CDTF">2018-06-15T08:05:00Z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0x0101000883F669180A9B4BAA9E55A26F573484</vt:lpwstr>
  </property>
  <property fmtid="{D5CDD505-2E9C-101B-9397-08002B2CF9AE}" pid="3" name="_dlc_DocIdItemGuid">
    <vt:lpwstr>7c916871-bc97-42b0-9072-56396fc1c34f</vt:lpwstr>
  </property>
  <property fmtid="{D5CDD505-2E9C-101B-9397-08002B2CF9AE}" pid="4" name="Order">
    <vt:r8>2700</vt:r8>
  </property>
</Properties>
</file>